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69D5D" w14:textId="77777777" w:rsidR="0074164C" w:rsidRPr="004C1493" w:rsidRDefault="00024AAF">
      <w:pPr>
        <w:jc w:val="center"/>
        <w:outlineLvl w:val="0"/>
        <w:rPr>
          <w:bCs/>
          <w:sz w:val="28"/>
          <w:szCs w:val="28"/>
        </w:rPr>
      </w:pPr>
      <w:r w:rsidRPr="004C1493">
        <w:rPr>
          <w:bCs/>
          <w:sz w:val="28"/>
          <w:szCs w:val="28"/>
        </w:rPr>
        <w:t xml:space="preserve">Татарстанская республиканская организация Общероссийского </w:t>
      </w:r>
    </w:p>
    <w:p w14:paraId="1C43B3E7" w14:textId="77777777" w:rsidR="0074164C" w:rsidRPr="004C1493" w:rsidRDefault="00024AAF">
      <w:pPr>
        <w:jc w:val="center"/>
        <w:outlineLvl w:val="0"/>
        <w:rPr>
          <w:bCs/>
          <w:sz w:val="28"/>
          <w:szCs w:val="28"/>
        </w:rPr>
      </w:pPr>
      <w:r w:rsidRPr="004C1493">
        <w:rPr>
          <w:bCs/>
          <w:sz w:val="28"/>
          <w:szCs w:val="28"/>
        </w:rPr>
        <w:t>Профсоюза образования</w:t>
      </w:r>
    </w:p>
    <w:p w14:paraId="60554815" w14:textId="77777777" w:rsidR="0074164C" w:rsidRPr="004C1493" w:rsidRDefault="0074164C">
      <w:pPr>
        <w:ind w:left="6381" w:firstLine="709"/>
        <w:jc w:val="center"/>
        <w:outlineLvl w:val="0"/>
        <w:rPr>
          <w:bCs/>
          <w:sz w:val="28"/>
          <w:szCs w:val="28"/>
        </w:rPr>
      </w:pPr>
    </w:p>
    <w:p w14:paraId="207B9D0E" w14:textId="77777777" w:rsidR="0074164C" w:rsidRPr="004C1493" w:rsidRDefault="0074164C">
      <w:pPr>
        <w:ind w:left="6381" w:firstLine="709"/>
        <w:outlineLvl w:val="0"/>
        <w:rPr>
          <w:bCs/>
        </w:rPr>
      </w:pPr>
    </w:p>
    <w:p w14:paraId="6C5959AA" w14:textId="77777777" w:rsidR="0074164C" w:rsidRPr="004C1493" w:rsidRDefault="0074164C">
      <w:pPr>
        <w:jc w:val="right"/>
        <w:outlineLvl w:val="0"/>
        <w:rPr>
          <w:bCs/>
        </w:rPr>
      </w:pPr>
    </w:p>
    <w:p w14:paraId="1D458D65" w14:textId="77777777" w:rsidR="0074164C" w:rsidRPr="004C1493" w:rsidRDefault="0074164C">
      <w:pPr>
        <w:ind w:left="5672" w:firstLine="709"/>
        <w:jc w:val="both"/>
      </w:pPr>
    </w:p>
    <w:p w14:paraId="104E10E5" w14:textId="77777777" w:rsidR="0074164C" w:rsidRPr="004C1493" w:rsidRDefault="0074164C">
      <w:pPr>
        <w:ind w:left="5672" w:firstLine="709"/>
        <w:jc w:val="both"/>
        <w:rPr>
          <w:sz w:val="22"/>
          <w:szCs w:val="22"/>
        </w:rPr>
      </w:pPr>
    </w:p>
    <w:p w14:paraId="1DEAD352" w14:textId="77777777" w:rsidR="0074164C" w:rsidRPr="004C1493" w:rsidRDefault="0074164C">
      <w:pPr>
        <w:ind w:left="5672" w:firstLine="709"/>
        <w:jc w:val="both"/>
        <w:rPr>
          <w:sz w:val="22"/>
          <w:szCs w:val="22"/>
        </w:rPr>
      </w:pPr>
    </w:p>
    <w:p w14:paraId="381D1C05" w14:textId="77777777" w:rsidR="0074164C" w:rsidRPr="004C1493" w:rsidRDefault="0074164C">
      <w:pPr>
        <w:ind w:left="5672" w:firstLine="709"/>
        <w:jc w:val="both"/>
        <w:rPr>
          <w:sz w:val="22"/>
          <w:szCs w:val="22"/>
        </w:rPr>
      </w:pPr>
    </w:p>
    <w:p w14:paraId="6211C9B2" w14:textId="77777777" w:rsidR="0074164C" w:rsidRPr="004C1493" w:rsidRDefault="0074164C">
      <w:pPr>
        <w:ind w:left="5672" w:firstLine="709"/>
        <w:jc w:val="both"/>
        <w:rPr>
          <w:sz w:val="22"/>
          <w:szCs w:val="22"/>
        </w:rPr>
      </w:pPr>
    </w:p>
    <w:p w14:paraId="73D9541A" w14:textId="77777777" w:rsidR="0074164C" w:rsidRPr="004C1493" w:rsidRDefault="0074164C">
      <w:pPr>
        <w:rPr>
          <w:b/>
          <w:bCs/>
        </w:rPr>
      </w:pPr>
    </w:p>
    <w:p w14:paraId="737C574A" w14:textId="77777777" w:rsidR="0074164C" w:rsidRPr="004C1493" w:rsidRDefault="00024AAF">
      <w:pPr>
        <w:jc w:val="center"/>
        <w:rPr>
          <w:b/>
        </w:rPr>
      </w:pPr>
      <w:r w:rsidRPr="004C1493">
        <w:rPr>
          <w:b/>
        </w:rPr>
        <w:t>ИЗМЕНЕНИЯ И ДОПОЛНЕНИЯ В КОЛЛЕКТИВНЫЙ ДОГОВОР</w:t>
      </w:r>
    </w:p>
    <w:p w14:paraId="61B9153D" w14:textId="170F18D5" w:rsidR="00BC2D84" w:rsidRPr="004C1493" w:rsidRDefault="00BC2D84" w:rsidP="00BC2D84">
      <w:pPr>
        <w:jc w:val="center"/>
        <w:rPr>
          <w:b/>
          <w:bCs/>
        </w:rPr>
      </w:pPr>
      <w:bookmarkStart w:id="0" w:name="_Hlk220052098"/>
      <w:r w:rsidRPr="004C1493">
        <w:rPr>
          <w:b/>
          <w:bCs/>
        </w:rPr>
        <w:t>муниципального бюджетного образовательного учреждения «Детский сад комбинированного вида №13 «Гусельки» Зеленодольского муниципального района Республики Татарстан» на 2024-2027год(ы)</w:t>
      </w:r>
    </w:p>
    <w:bookmarkEnd w:id="0"/>
    <w:p w14:paraId="60A3A28C" w14:textId="77777777" w:rsidR="0074164C" w:rsidRPr="004C1493" w:rsidRDefault="0074164C">
      <w:pPr>
        <w:jc w:val="center"/>
      </w:pPr>
    </w:p>
    <w:p w14:paraId="009FB0CD" w14:textId="77777777" w:rsidR="0074164C" w:rsidRPr="004C1493" w:rsidRDefault="0074164C">
      <w:pPr>
        <w:jc w:val="center"/>
      </w:pPr>
    </w:p>
    <w:p w14:paraId="094E5715" w14:textId="77777777" w:rsidR="0074164C" w:rsidRPr="004C1493" w:rsidRDefault="0074164C">
      <w:pPr>
        <w:jc w:val="center"/>
      </w:pPr>
    </w:p>
    <w:p w14:paraId="1D6F735C" w14:textId="77777777" w:rsidR="0074164C" w:rsidRPr="004C1493" w:rsidRDefault="0074164C">
      <w:pPr>
        <w:jc w:val="center"/>
      </w:pPr>
    </w:p>
    <w:p w14:paraId="57A94E46" w14:textId="77777777" w:rsidR="0074164C" w:rsidRPr="004C1493" w:rsidRDefault="0074164C">
      <w:pPr>
        <w:jc w:val="center"/>
      </w:pPr>
    </w:p>
    <w:p w14:paraId="152CBE51" w14:textId="77777777" w:rsidR="0074164C" w:rsidRPr="004C1493" w:rsidRDefault="0074164C">
      <w:pPr>
        <w:jc w:val="center"/>
      </w:pPr>
    </w:p>
    <w:p w14:paraId="708DF45A" w14:textId="77777777" w:rsidR="0074164C" w:rsidRPr="004C1493" w:rsidRDefault="0074164C">
      <w:pPr>
        <w:jc w:val="center"/>
      </w:pPr>
    </w:p>
    <w:p w14:paraId="10E4131D" w14:textId="77777777" w:rsidR="0074164C" w:rsidRPr="004C1493" w:rsidRDefault="0074164C">
      <w:pPr>
        <w:jc w:val="center"/>
      </w:pPr>
    </w:p>
    <w:p w14:paraId="18BE011A" w14:textId="77777777" w:rsidR="0074164C" w:rsidRPr="004C1493" w:rsidRDefault="0074164C">
      <w:pPr>
        <w:jc w:val="center"/>
      </w:pPr>
    </w:p>
    <w:p w14:paraId="4C3CF373" w14:textId="77777777" w:rsidR="0074164C" w:rsidRPr="004C1493" w:rsidRDefault="0074164C">
      <w:pPr>
        <w:jc w:val="center"/>
      </w:pPr>
    </w:p>
    <w:p w14:paraId="595454AC" w14:textId="77777777" w:rsidR="0074164C" w:rsidRPr="004C1493" w:rsidRDefault="0074164C">
      <w:pPr>
        <w:jc w:val="center"/>
      </w:pPr>
    </w:p>
    <w:p w14:paraId="134138C8" w14:textId="77777777" w:rsidR="0074164C" w:rsidRPr="004C1493" w:rsidRDefault="0074164C">
      <w:pPr>
        <w:jc w:val="center"/>
      </w:pPr>
    </w:p>
    <w:p w14:paraId="482C1285" w14:textId="77777777" w:rsidR="0074164C" w:rsidRPr="004C1493" w:rsidRDefault="0074164C">
      <w:pPr>
        <w:jc w:val="center"/>
      </w:pPr>
    </w:p>
    <w:p w14:paraId="5DCF4531" w14:textId="77777777" w:rsidR="0074164C" w:rsidRPr="004C1493" w:rsidRDefault="0074164C">
      <w:pPr>
        <w:jc w:val="center"/>
      </w:pPr>
    </w:p>
    <w:p w14:paraId="739E5093" w14:textId="77777777" w:rsidR="0074164C" w:rsidRPr="004C1493" w:rsidRDefault="0074164C">
      <w:pPr>
        <w:jc w:val="center"/>
      </w:pPr>
    </w:p>
    <w:p w14:paraId="1B860733" w14:textId="77777777" w:rsidR="0074164C" w:rsidRPr="004C1493" w:rsidRDefault="0074164C">
      <w:pPr>
        <w:jc w:val="center"/>
      </w:pPr>
    </w:p>
    <w:p w14:paraId="7FCEE34D" w14:textId="77777777" w:rsidR="0074164C" w:rsidRPr="004C1493" w:rsidRDefault="0074164C">
      <w:pPr>
        <w:jc w:val="center"/>
      </w:pPr>
    </w:p>
    <w:p w14:paraId="3EF2EE85" w14:textId="77777777" w:rsidR="0074164C" w:rsidRPr="004C1493" w:rsidRDefault="0074164C">
      <w:pPr>
        <w:jc w:val="center"/>
      </w:pPr>
    </w:p>
    <w:p w14:paraId="08B52D60" w14:textId="77777777" w:rsidR="0074164C" w:rsidRPr="004C1493" w:rsidRDefault="0074164C">
      <w:pPr>
        <w:jc w:val="center"/>
      </w:pPr>
    </w:p>
    <w:p w14:paraId="299A732C" w14:textId="77777777" w:rsidR="0074164C" w:rsidRPr="004C1493" w:rsidRDefault="0074164C">
      <w:pPr>
        <w:jc w:val="center"/>
      </w:pPr>
    </w:p>
    <w:p w14:paraId="0D05EAE0" w14:textId="77777777" w:rsidR="0074164C" w:rsidRPr="004C1493" w:rsidRDefault="00024AAF">
      <w:pPr>
        <w:jc w:val="center"/>
      </w:pPr>
      <w:r w:rsidRPr="004C1493">
        <w:t>ИЗМЕНЕНИЯ И ДОПОЛНЕНИЯ В КОЛЛЕКТИВНЫЙ ДОГОВОР</w:t>
      </w:r>
    </w:p>
    <w:p w14:paraId="1CE6F77E" w14:textId="19A937F1" w:rsidR="0074164C" w:rsidRPr="004C1493" w:rsidRDefault="00024AAF">
      <w:pPr>
        <w:jc w:val="center"/>
      </w:pPr>
      <w:r w:rsidRPr="004C1493">
        <w:t>прошли уведомительную регистрацию</w:t>
      </w:r>
    </w:p>
    <w:p w14:paraId="0BD3D865" w14:textId="77777777" w:rsidR="00AC6947" w:rsidRPr="004C1493" w:rsidRDefault="00AC6947">
      <w:pPr>
        <w:jc w:val="center"/>
      </w:pPr>
    </w:p>
    <w:p w14:paraId="467F1446" w14:textId="072CA3D4" w:rsidR="0074164C" w:rsidRPr="004C1493" w:rsidRDefault="00024AAF">
      <w:pPr>
        <w:jc w:val="center"/>
      </w:pPr>
      <w:r w:rsidRPr="004C1493">
        <w:t>в</w:t>
      </w:r>
      <w:r w:rsidR="00AC6947" w:rsidRPr="004C1493">
        <w:t xml:space="preserve"> Управлении</w:t>
      </w:r>
      <w:r w:rsidRPr="004C1493">
        <w:t xml:space="preserve"> ГКУ «Центр занятости населения</w:t>
      </w:r>
      <w:r w:rsidR="00AC6947" w:rsidRPr="004C1493">
        <w:t xml:space="preserve"> РТ по </w:t>
      </w:r>
      <w:proofErr w:type="spellStart"/>
      <w:r w:rsidRPr="004C1493">
        <w:t>Зеленодольск</w:t>
      </w:r>
      <w:r w:rsidR="00AC6947" w:rsidRPr="004C1493">
        <w:t>ому</w:t>
      </w:r>
      <w:proofErr w:type="spellEnd"/>
      <w:r w:rsidR="00AC6947" w:rsidRPr="004C1493">
        <w:t xml:space="preserve"> району</w:t>
      </w:r>
      <w:r w:rsidRPr="004C1493">
        <w:t xml:space="preserve">» </w:t>
      </w:r>
    </w:p>
    <w:p w14:paraId="29E18CA6" w14:textId="77777777" w:rsidR="0074164C" w:rsidRPr="004C1493" w:rsidRDefault="0074164C">
      <w:pPr>
        <w:jc w:val="center"/>
      </w:pPr>
    </w:p>
    <w:p w14:paraId="689E3468" w14:textId="77777777" w:rsidR="0074164C" w:rsidRPr="004C1493" w:rsidRDefault="0074164C">
      <w:pPr>
        <w:jc w:val="center"/>
      </w:pPr>
    </w:p>
    <w:p w14:paraId="0B683FF4" w14:textId="77777777" w:rsidR="0074164C" w:rsidRPr="004C1493" w:rsidRDefault="0074164C">
      <w:pPr>
        <w:jc w:val="center"/>
      </w:pPr>
    </w:p>
    <w:p w14:paraId="7B8147E9" w14:textId="77777777" w:rsidR="0074164C" w:rsidRPr="004C1493" w:rsidRDefault="0074164C">
      <w:pPr>
        <w:jc w:val="center"/>
      </w:pPr>
    </w:p>
    <w:p w14:paraId="4770A58D" w14:textId="4564979C" w:rsidR="0074164C" w:rsidRPr="004C1493" w:rsidRDefault="00024AAF">
      <w:pPr>
        <w:jc w:val="center"/>
      </w:pPr>
      <w:r w:rsidRPr="004C1493">
        <w:t>Регистрационный №_______ от «____» _______________202</w:t>
      </w:r>
      <w:r w:rsidR="00920ABC" w:rsidRPr="004C1493">
        <w:t>6</w:t>
      </w:r>
      <w:r w:rsidRPr="004C1493">
        <w:t xml:space="preserve"> года</w:t>
      </w:r>
    </w:p>
    <w:p w14:paraId="14B8F220" w14:textId="77777777" w:rsidR="0074164C" w:rsidRPr="004C1493" w:rsidRDefault="0074164C">
      <w:pPr>
        <w:jc w:val="center"/>
      </w:pPr>
    </w:p>
    <w:p w14:paraId="5D7A395B" w14:textId="77777777" w:rsidR="0074164C" w:rsidRPr="004C1493" w:rsidRDefault="0074164C">
      <w:pPr>
        <w:jc w:val="center"/>
      </w:pPr>
    </w:p>
    <w:p w14:paraId="7759E3F9" w14:textId="10DB1280" w:rsidR="0074164C" w:rsidRPr="004C1493" w:rsidRDefault="00AC6947">
      <w:pPr>
        <w:jc w:val="center"/>
      </w:pPr>
      <w:r w:rsidRPr="004C1493">
        <w:t xml:space="preserve">Начальник </w:t>
      </w:r>
      <w:proofErr w:type="spellStart"/>
      <w:r w:rsidRPr="004C1493">
        <w:t>Упрвления</w:t>
      </w:r>
      <w:proofErr w:type="spellEnd"/>
      <w:r w:rsidR="00024AAF" w:rsidRPr="004C1493">
        <w:t xml:space="preserve"> ____________________ </w:t>
      </w:r>
      <w:proofErr w:type="spellStart"/>
      <w:r w:rsidRPr="004C1493">
        <w:t>Л.А.Тагирова</w:t>
      </w:r>
      <w:proofErr w:type="spellEnd"/>
    </w:p>
    <w:p w14:paraId="48F7AFFB" w14:textId="77777777" w:rsidR="0074164C" w:rsidRPr="004C1493" w:rsidRDefault="0074164C">
      <w:pPr>
        <w:ind w:leftChars="1100" w:left="2640"/>
      </w:pPr>
    </w:p>
    <w:p w14:paraId="5D65005E" w14:textId="77777777" w:rsidR="0074164C" w:rsidRPr="004C1493" w:rsidRDefault="00024AAF">
      <w:pPr>
        <w:ind w:leftChars="1100" w:left="2640"/>
      </w:pPr>
      <w:r w:rsidRPr="004C1493">
        <w:t>М.П.</w:t>
      </w:r>
    </w:p>
    <w:p w14:paraId="0A2F3274" w14:textId="77777777" w:rsidR="0074164C" w:rsidRPr="004C1493" w:rsidRDefault="0074164C">
      <w:pPr>
        <w:jc w:val="center"/>
      </w:pPr>
    </w:p>
    <w:p w14:paraId="04117BAF" w14:textId="77777777" w:rsidR="0074164C" w:rsidRPr="004C1493" w:rsidRDefault="00024AAF">
      <w:pPr>
        <w:pStyle w:val="Default"/>
        <w:jc w:val="center"/>
        <w:rPr>
          <w:bCs/>
          <w:color w:val="auto"/>
        </w:rPr>
      </w:pPr>
      <w:r w:rsidRPr="004C1493">
        <w:rPr>
          <w:color w:val="auto"/>
        </w:rPr>
        <w:br w:type="page"/>
      </w:r>
    </w:p>
    <w:p w14:paraId="1C7A4C0B" w14:textId="77777777" w:rsidR="0074164C" w:rsidRPr="004C1493" w:rsidRDefault="00024AAF">
      <w:pPr>
        <w:jc w:val="center"/>
        <w:rPr>
          <w:b/>
        </w:rPr>
      </w:pPr>
      <w:r w:rsidRPr="004C1493">
        <w:rPr>
          <w:b/>
        </w:rPr>
        <w:lastRenderedPageBreak/>
        <w:t>СОГЛАШЕНИЕ</w:t>
      </w:r>
    </w:p>
    <w:p w14:paraId="18C0EB70" w14:textId="157A1A38" w:rsidR="003F7C2D" w:rsidRPr="004C1493" w:rsidRDefault="00024AAF" w:rsidP="00D47EB6">
      <w:pPr>
        <w:pStyle w:val="aff6"/>
        <w:jc w:val="center"/>
        <w:rPr>
          <w:b/>
        </w:rPr>
      </w:pPr>
      <w:r w:rsidRPr="004C1493">
        <w:rPr>
          <w:b/>
        </w:rPr>
        <w:t>о внесении изменений и дополнений в коллективный договор</w:t>
      </w:r>
      <w:r w:rsidR="00D47EB6">
        <w:rPr>
          <w:b/>
        </w:rPr>
        <w:t xml:space="preserve"> </w:t>
      </w:r>
      <w:r w:rsidR="003F7C2D" w:rsidRPr="004C1493">
        <w:rPr>
          <w:b/>
        </w:rPr>
        <w:t>муниципального бюджетного образовательного учреждения «Детский сад комбинированного вида №13 «Гусельки» Зеленодольского муниципального района Республики Татарстан» на 2024-2027год(ы)</w:t>
      </w:r>
    </w:p>
    <w:p w14:paraId="232B7830" w14:textId="77777777" w:rsidR="0074164C" w:rsidRPr="004C1493" w:rsidRDefault="00024AAF">
      <w:pPr>
        <w:pStyle w:val="aff6"/>
        <w:jc w:val="center"/>
        <w:rPr>
          <w:b/>
        </w:rPr>
      </w:pPr>
      <w:r w:rsidRPr="004C1493">
        <w:rPr>
          <w:b/>
        </w:rPr>
        <w:t>на 2024-2027 годы.</w:t>
      </w:r>
    </w:p>
    <w:p w14:paraId="0C8AB0E1" w14:textId="77777777" w:rsidR="0074164C" w:rsidRPr="004C1493" w:rsidRDefault="0074164C">
      <w:pPr>
        <w:pStyle w:val="aff6"/>
        <w:jc w:val="center"/>
        <w:rPr>
          <w:b/>
        </w:rPr>
      </w:pPr>
    </w:p>
    <w:p w14:paraId="3C4CF021" w14:textId="084CA459" w:rsidR="00920ABC" w:rsidRPr="004C1493" w:rsidRDefault="00024AAF" w:rsidP="00920ABC">
      <w:pPr>
        <w:pStyle w:val="aff6"/>
        <w:ind w:firstLine="993"/>
        <w:rPr>
          <w:b/>
        </w:rPr>
      </w:pPr>
      <w:r w:rsidRPr="004C1493">
        <w:t xml:space="preserve">Стороны пришли к Соглашению о внесении изменений и дополнений в коллективный договор </w:t>
      </w:r>
      <w:r w:rsidR="00920ABC" w:rsidRPr="004C1493">
        <w:rPr>
          <w:bCs/>
        </w:rPr>
        <w:t>муниципального бюджетного образовательного учреждения «Детский сад комбинированного вида №13 «Гусельки» Зеленодольского муниципального района Республики Татарстан» на 2024-2027год(ы)</w:t>
      </w:r>
      <w:r w:rsidR="00CD1E03" w:rsidRPr="004C1493">
        <w:rPr>
          <w:bCs/>
        </w:rPr>
        <w:t>.</w:t>
      </w:r>
    </w:p>
    <w:p w14:paraId="77E6C415" w14:textId="6EA4F7B4" w:rsidR="0074164C" w:rsidRPr="004C1493" w:rsidRDefault="00024AAF" w:rsidP="00920ABC">
      <w:pPr>
        <w:pStyle w:val="aff6"/>
        <w:ind w:firstLine="960"/>
        <w:jc w:val="both"/>
        <w:rPr>
          <w:b/>
          <w:bCs/>
        </w:rPr>
      </w:pPr>
      <w:r w:rsidRPr="004C1493">
        <w:rPr>
          <w:b/>
          <w:bCs/>
        </w:rPr>
        <w:t xml:space="preserve">Раздел </w:t>
      </w:r>
      <w:r w:rsidRPr="004C1493">
        <w:rPr>
          <w:b/>
          <w:bCs/>
          <w:lang w:val="en-US"/>
        </w:rPr>
        <w:t>II</w:t>
      </w:r>
      <w:r w:rsidRPr="004C1493">
        <w:rPr>
          <w:b/>
          <w:bCs/>
        </w:rPr>
        <w:t xml:space="preserve"> «Трудовой договор, гарантии при заключении, изменении и расторжении трудового договора»:</w:t>
      </w:r>
    </w:p>
    <w:p w14:paraId="386AE725" w14:textId="77777777" w:rsidR="0074164C" w:rsidRPr="004C1493" w:rsidRDefault="00024AAF">
      <w:pPr>
        <w:pStyle w:val="31"/>
        <w:ind w:firstLine="709"/>
        <w:contextualSpacing/>
        <w:rPr>
          <w:iCs/>
          <w:sz w:val="24"/>
          <w:szCs w:val="24"/>
        </w:rPr>
      </w:pPr>
      <w:r w:rsidRPr="004C1493">
        <w:rPr>
          <w:b/>
          <w:bCs/>
          <w:iCs/>
          <w:sz w:val="24"/>
          <w:szCs w:val="24"/>
        </w:rPr>
        <w:t>Пункт 2.2.3.</w:t>
      </w:r>
      <w:r w:rsidRPr="004C1493">
        <w:rPr>
          <w:rFonts w:eastAsia="Arial Unicode MS"/>
          <w:b/>
          <w:bCs/>
          <w:kern w:val="1"/>
          <w:sz w:val="24"/>
          <w:szCs w:val="24"/>
        </w:rPr>
        <w:t> читать в следующей редакции:</w:t>
      </w:r>
      <w:r w:rsidRPr="004C1493">
        <w:rPr>
          <w:rFonts w:eastAsia="Arial Unicode MS"/>
          <w:kern w:val="1"/>
          <w:sz w:val="24"/>
          <w:szCs w:val="24"/>
        </w:rPr>
        <w:t xml:space="preserve"> «</w:t>
      </w:r>
      <w:r w:rsidRPr="004C1493">
        <w:rPr>
          <w:iCs/>
          <w:sz w:val="24"/>
          <w:szCs w:val="24"/>
        </w:rPr>
        <w:t>При составлении штатного расписания образовательной организации опираться на Письмо Министерства просвещения Российской Федерации от 23 июня 2025 г. N ОК-1835/08 «О примерных штатных нормативах», а наименование должностей определять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 № 225).»</w:t>
      </w:r>
    </w:p>
    <w:p w14:paraId="76C2F7B7" w14:textId="77777777" w:rsidR="0074164C" w:rsidRPr="004C1493" w:rsidRDefault="0074164C">
      <w:pPr>
        <w:pStyle w:val="31"/>
        <w:ind w:firstLine="709"/>
        <w:contextualSpacing/>
        <w:rPr>
          <w:iCs/>
          <w:sz w:val="24"/>
          <w:szCs w:val="24"/>
        </w:rPr>
      </w:pPr>
    </w:p>
    <w:p w14:paraId="63B2CB0F" w14:textId="77777777" w:rsidR="0074164C" w:rsidRPr="004C1493" w:rsidRDefault="00024AAF">
      <w:pPr>
        <w:ind w:firstLine="709"/>
        <w:contextualSpacing/>
        <w:jc w:val="both"/>
        <w:rPr>
          <w:rFonts w:eastAsia="Arial Unicode MS"/>
          <w:kern w:val="1"/>
        </w:rPr>
      </w:pPr>
      <w:r w:rsidRPr="004C1493">
        <w:rPr>
          <w:b/>
          <w:bCs/>
        </w:rPr>
        <w:t>Пункт 2.2.11.</w:t>
      </w:r>
      <w:r w:rsidRPr="004C1493">
        <w:rPr>
          <w:rFonts w:eastAsia="Arial Unicode MS"/>
          <w:b/>
          <w:bCs/>
          <w:kern w:val="1"/>
        </w:rPr>
        <w:t> читать в следующей редакции:</w:t>
      </w:r>
      <w:r w:rsidRPr="004C1493">
        <w:rPr>
          <w:rFonts w:eastAsia="Arial Unicode MS"/>
          <w:kern w:val="1"/>
        </w:rPr>
        <w:t xml:space="preserve"> «</w:t>
      </w:r>
      <w:r w:rsidRPr="004C1493">
        <w:t xml:space="preserve">В целях ограничения составления и заполнения педагогическими работниками избыточной документации </w:t>
      </w:r>
      <w:r w:rsidRPr="004C1493">
        <w:rPr>
          <w:rFonts w:eastAsia="Arial Unicode MS"/>
          <w:kern w:val="1"/>
        </w:rPr>
        <w:t>при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обязательной.</w:t>
      </w:r>
    </w:p>
    <w:p w14:paraId="4D6682EB" w14:textId="77777777" w:rsidR="0074164C" w:rsidRPr="004C1493" w:rsidRDefault="00024AAF">
      <w:pPr>
        <w:ind w:firstLine="709"/>
        <w:contextualSpacing/>
        <w:jc w:val="both"/>
        <w:rPr>
          <w:shd w:val="clear" w:color="auto" w:fill="FFFFFF"/>
        </w:rPr>
      </w:pPr>
      <w:r w:rsidRPr="004C1493">
        <w:rPr>
          <w:rFonts w:eastAsia="Arial Unicode MS"/>
          <w:kern w:val="1"/>
        </w:rPr>
        <w:t>Перечень документации с 1 марта 2025 года разрабатывается в соответствии с требованиями Приказа Министерства просвещения РФ от 06.11.2024г. № 779 «</w:t>
      </w:r>
      <w:r w:rsidRPr="004C1493">
        <w:rPr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образования».»</w:t>
      </w:r>
    </w:p>
    <w:p w14:paraId="183A2E57" w14:textId="77777777" w:rsidR="0074164C" w:rsidRPr="004C1493" w:rsidRDefault="0074164C">
      <w:pPr>
        <w:ind w:firstLine="709"/>
        <w:contextualSpacing/>
        <w:jc w:val="both"/>
        <w:rPr>
          <w:shd w:val="clear" w:color="auto" w:fill="FFFFFF"/>
        </w:rPr>
      </w:pPr>
    </w:p>
    <w:p w14:paraId="480410B0" w14:textId="77777777" w:rsidR="0074164C" w:rsidRPr="004C1493" w:rsidRDefault="00024AAF">
      <w:pPr>
        <w:pStyle w:val="aff1"/>
        <w:spacing w:before="0" w:beforeAutospacing="0" w:after="0" w:afterAutospacing="0"/>
        <w:ind w:firstLineChars="300" w:firstLine="723"/>
        <w:contextualSpacing/>
        <w:jc w:val="both"/>
        <w:rPr>
          <w:b/>
          <w:bCs/>
        </w:rPr>
      </w:pPr>
      <w:r w:rsidRPr="004C1493">
        <w:rPr>
          <w:b/>
          <w:bCs/>
        </w:rPr>
        <w:t xml:space="preserve">Раздел </w:t>
      </w:r>
      <w:r w:rsidRPr="004C1493">
        <w:rPr>
          <w:b/>
          <w:bCs/>
          <w:lang w:val="en-US"/>
        </w:rPr>
        <w:t>III</w:t>
      </w:r>
      <w:r w:rsidRPr="004C1493">
        <w:rPr>
          <w:b/>
          <w:bCs/>
        </w:rPr>
        <w:t xml:space="preserve"> «Рабочее время и время отдыха»:</w:t>
      </w:r>
    </w:p>
    <w:p w14:paraId="579B135C" w14:textId="77777777" w:rsidR="0074164C" w:rsidRPr="004C1493" w:rsidRDefault="00024AAF">
      <w:pPr>
        <w:pStyle w:val="31"/>
        <w:ind w:firstLineChars="300" w:firstLine="723"/>
        <w:contextualSpacing/>
        <w:rPr>
          <w:sz w:val="24"/>
          <w:szCs w:val="24"/>
        </w:rPr>
      </w:pPr>
      <w:bookmarkStart w:id="1" w:name="_Hlk98771261"/>
      <w:r w:rsidRPr="004C1493">
        <w:rPr>
          <w:b/>
          <w:bCs/>
          <w:sz w:val="24"/>
          <w:szCs w:val="24"/>
        </w:rPr>
        <w:t xml:space="preserve">Пункт 3. читать в следующей редакции: </w:t>
      </w:r>
      <w:r w:rsidRPr="004C1493">
        <w:rPr>
          <w:sz w:val="24"/>
          <w:szCs w:val="24"/>
        </w:rPr>
        <w:t>«Стороны пришли к соглашению о том, что:</w:t>
      </w:r>
    </w:p>
    <w:p w14:paraId="79CC4E41" w14:textId="77777777" w:rsidR="0074164C" w:rsidRPr="004C1493" w:rsidRDefault="00024AAF">
      <w:pPr>
        <w:pStyle w:val="31"/>
        <w:ind w:firstLineChars="300" w:firstLine="720"/>
        <w:contextualSpacing/>
        <w:rPr>
          <w:sz w:val="24"/>
          <w:szCs w:val="24"/>
        </w:rPr>
      </w:pPr>
      <w:r w:rsidRPr="004C1493">
        <w:rPr>
          <w:sz w:val="24"/>
          <w:szCs w:val="24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с 1 сентября 2025 года регулируются Приказами Министерства просвещения Российской Федерации от 04 апреля № 269, от 04 апреля 2025 года № 268».</w:t>
      </w:r>
    </w:p>
    <w:p w14:paraId="7207B22C" w14:textId="77777777" w:rsidR="0074164C" w:rsidRPr="004C1493" w:rsidRDefault="0074164C">
      <w:pPr>
        <w:pStyle w:val="31"/>
        <w:ind w:firstLine="709"/>
        <w:contextualSpacing/>
        <w:rPr>
          <w:sz w:val="24"/>
          <w:szCs w:val="24"/>
        </w:rPr>
      </w:pPr>
    </w:p>
    <w:p w14:paraId="0086EF81" w14:textId="04164FA8" w:rsidR="0074164C" w:rsidRPr="004C1493" w:rsidRDefault="00024AAF" w:rsidP="00986E79">
      <w:pPr>
        <w:pStyle w:val="31"/>
        <w:ind w:firstLine="709"/>
        <w:contextualSpacing/>
      </w:pPr>
      <w:r w:rsidRPr="004C1493">
        <w:rPr>
          <w:b/>
          <w:bCs/>
          <w:sz w:val="24"/>
          <w:szCs w:val="24"/>
        </w:rPr>
        <w:t>Пункт 3.1.2. читать в следующей редакции:</w:t>
      </w:r>
      <w:r w:rsidRPr="004C1493">
        <w:rPr>
          <w:sz w:val="24"/>
          <w:szCs w:val="24"/>
        </w:rPr>
        <w:t xml:space="preserve"> </w:t>
      </w:r>
    </w:p>
    <w:p w14:paraId="099FF95D" w14:textId="7D3B273C" w:rsidR="0074164C" w:rsidRPr="004C1493" w:rsidRDefault="00024AAF">
      <w:pPr>
        <w:ind w:firstLine="709"/>
        <w:contextualSpacing/>
        <w:jc w:val="both"/>
      </w:pPr>
      <w:r w:rsidRPr="004C1493">
        <w:t xml:space="preserve">Изменение (увеличение или снижение) объёма учебной нагрузки </w:t>
      </w:r>
      <w:r w:rsidR="00986E79" w:rsidRPr="004C1493">
        <w:t>педагогов</w:t>
      </w:r>
      <w:r w:rsidRPr="004C1493">
        <w:t xml:space="preserve">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</w:t>
      </w:r>
      <w:r w:rsidR="00986E79" w:rsidRPr="004C1493">
        <w:t>, за исключением случаев, предусмотренных пунктом 1.6 приложения 2 к Приказу Министерства просв</w:t>
      </w:r>
      <w:r w:rsidR="00F560DC">
        <w:t>е</w:t>
      </w:r>
      <w:r w:rsidR="00986E79" w:rsidRPr="004C1493">
        <w:t>щения Российской Федерации от 4 апреля 2025г. № 269</w:t>
      </w:r>
    </w:p>
    <w:p w14:paraId="592E2991" w14:textId="5394F3DE" w:rsidR="0074164C" w:rsidRPr="004C1493" w:rsidRDefault="00024AAF">
      <w:pPr>
        <w:pStyle w:val="31"/>
        <w:ind w:firstLine="709"/>
        <w:contextualSpacing/>
        <w:rPr>
          <w:iCs/>
          <w:sz w:val="24"/>
          <w:szCs w:val="24"/>
        </w:rPr>
      </w:pPr>
      <w:r w:rsidRPr="004C1493">
        <w:rPr>
          <w:iCs/>
          <w:sz w:val="24"/>
          <w:szCs w:val="24"/>
        </w:rPr>
        <w:t xml:space="preserve">Уменьшение или увеличение учебной нагрузки </w:t>
      </w:r>
      <w:r w:rsidR="00986E79" w:rsidRPr="004C1493">
        <w:rPr>
          <w:iCs/>
          <w:sz w:val="24"/>
          <w:szCs w:val="24"/>
        </w:rPr>
        <w:t>педагогов</w:t>
      </w:r>
      <w:r w:rsidRPr="004C1493">
        <w:rPr>
          <w:iCs/>
          <w:sz w:val="24"/>
          <w:szCs w:val="24"/>
        </w:rPr>
        <w:t xml:space="preserve"> в течение учебного года по сравнению с учебной нагрузкой, оговоренной в трудовом договоре работника возможны</w:t>
      </w:r>
      <w:r w:rsidR="00986E79" w:rsidRPr="004C1493">
        <w:rPr>
          <w:iCs/>
          <w:sz w:val="24"/>
          <w:szCs w:val="24"/>
        </w:rPr>
        <w:t xml:space="preserve"> только в случаях, установленных пунктами 1.5, 1.7, 5.2 приложения 2 к Приказу Министерства просвещения Российской Федерации от4 апреля 2025г. № 269</w:t>
      </w:r>
    </w:p>
    <w:p w14:paraId="4D066501" w14:textId="77777777" w:rsidR="0074164C" w:rsidRPr="004C1493" w:rsidRDefault="0074164C">
      <w:pPr>
        <w:ind w:firstLine="709"/>
        <w:contextualSpacing/>
        <w:jc w:val="both"/>
      </w:pPr>
    </w:p>
    <w:p w14:paraId="5F7AA959" w14:textId="77777777" w:rsidR="0074164C" w:rsidRPr="004C1493" w:rsidRDefault="00024AAF">
      <w:pPr>
        <w:pStyle w:val="31"/>
        <w:ind w:firstLine="709"/>
        <w:contextualSpacing/>
        <w:rPr>
          <w:sz w:val="24"/>
          <w:szCs w:val="24"/>
        </w:rPr>
      </w:pPr>
      <w:r w:rsidRPr="004C1493">
        <w:rPr>
          <w:b/>
          <w:bCs/>
          <w:sz w:val="24"/>
          <w:szCs w:val="24"/>
        </w:rPr>
        <w:t>Пункт 3.1.7. читать в следующей редакции:</w:t>
      </w:r>
      <w:r w:rsidRPr="004C1493">
        <w:rPr>
          <w:sz w:val="24"/>
          <w:szCs w:val="24"/>
        </w:rPr>
        <w:t xml:space="preserve"> «Регулирование продолжительности рабочего времени педагогических работников осуществляется в зависимости от должности и </w:t>
      </w:r>
      <w:r w:rsidRPr="004C1493">
        <w:rPr>
          <w:sz w:val="24"/>
          <w:szCs w:val="24"/>
        </w:rPr>
        <w:lastRenderedPageBreak/>
        <w:t>(или) специальности педагогических работников и с учётом особенностей их труда, предусмотренных приказами Министерства просвещения Российской Федерации от 04.04.2025 года № 268, 269.»</w:t>
      </w:r>
    </w:p>
    <w:p w14:paraId="258AB980" w14:textId="77777777" w:rsidR="0074164C" w:rsidRPr="004C1493" w:rsidRDefault="0074164C">
      <w:pPr>
        <w:pStyle w:val="31"/>
        <w:ind w:firstLine="709"/>
        <w:contextualSpacing/>
        <w:rPr>
          <w:sz w:val="24"/>
          <w:szCs w:val="24"/>
        </w:rPr>
      </w:pPr>
    </w:p>
    <w:p w14:paraId="6189D85D" w14:textId="77777777" w:rsidR="0074164C" w:rsidRPr="004C1493" w:rsidRDefault="00024AAF">
      <w:pPr>
        <w:pStyle w:val="31"/>
        <w:ind w:firstLine="709"/>
        <w:contextualSpacing/>
        <w:rPr>
          <w:sz w:val="24"/>
          <w:szCs w:val="24"/>
        </w:rPr>
      </w:pPr>
      <w:r w:rsidRPr="004C1493">
        <w:rPr>
          <w:b/>
          <w:bCs/>
          <w:spacing w:val="-6"/>
          <w:sz w:val="24"/>
          <w:szCs w:val="24"/>
        </w:rPr>
        <w:t>Пункт 3.1.17. дополнить абзацем следующего содержания:</w:t>
      </w:r>
      <w:r w:rsidRPr="004C1493">
        <w:rPr>
          <w:spacing w:val="-6"/>
          <w:sz w:val="24"/>
          <w:szCs w:val="24"/>
        </w:rPr>
        <w:t xml:space="preserve"> «</w:t>
      </w:r>
      <w:r w:rsidRPr="004C1493">
        <w:rPr>
          <w:sz w:val="24"/>
          <w:szCs w:val="24"/>
        </w:rPr>
        <w:t>Запрещается не предоставление ежегодного оплачиваемого отпуска в течение двух лет подряд (часть четвертая статьи 124 ТК РФ).</w:t>
      </w:r>
      <w:r w:rsidRPr="004C1493">
        <w:rPr>
          <w:spacing w:val="-6"/>
          <w:sz w:val="24"/>
          <w:szCs w:val="24"/>
        </w:rPr>
        <w:t>»</w:t>
      </w:r>
      <w:r w:rsidRPr="004C1493">
        <w:rPr>
          <w:rFonts w:eastAsia="Arial Unicode MS"/>
          <w:kern w:val="1"/>
          <w:sz w:val="24"/>
          <w:szCs w:val="24"/>
        </w:rPr>
        <w:t> </w:t>
      </w:r>
      <w:r w:rsidRPr="004C1493">
        <w:rPr>
          <w:sz w:val="24"/>
          <w:szCs w:val="24"/>
        </w:rPr>
        <w:t xml:space="preserve"> </w:t>
      </w:r>
    </w:p>
    <w:p w14:paraId="58C6C9CD" w14:textId="77777777" w:rsidR="0074164C" w:rsidRPr="004C1493" w:rsidRDefault="0074164C">
      <w:pPr>
        <w:pStyle w:val="31"/>
        <w:ind w:firstLine="709"/>
        <w:contextualSpacing/>
        <w:rPr>
          <w:sz w:val="24"/>
          <w:szCs w:val="24"/>
        </w:rPr>
      </w:pPr>
    </w:p>
    <w:p w14:paraId="0C1641A2" w14:textId="77777777" w:rsidR="0074164C" w:rsidRPr="004C1493" w:rsidRDefault="00024AAF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4C1493">
        <w:rPr>
          <w:b/>
          <w:bCs/>
          <w:sz w:val="24"/>
          <w:szCs w:val="24"/>
        </w:rPr>
        <w:t xml:space="preserve">Пункт 3.1.21. </w:t>
      </w:r>
      <w:r w:rsidRPr="004C1493">
        <w:rPr>
          <w:b/>
          <w:bCs/>
          <w:spacing w:val="-6"/>
          <w:sz w:val="24"/>
          <w:szCs w:val="24"/>
        </w:rPr>
        <w:t>дополнить абзацем следующего содержания:</w:t>
      </w:r>
      <w:r w:rsidRPr="004C1493">
        <w:rPr>
          <w:spacing w:val="-6"/>
          <w:sz w:val="24"/>
          <w:szCs w:val="24"/>
        </w:rPr>
        <w:t xml:space="preserve"> «</w:t>
      </w:r>
      <w:r w:rsidRPr="004C1493">
        <w:rPr>
          <w:sz w:val="24"/>
          <w:szCs w:val="24"/>
        </w:rPr>
        <w:t>При увольнении выплачивается компенсация за неиспользованные дни отдыха за работу в выходные и праздничные дни (статья 153 ТК РФ).</w:t>
      </w:r>
      <w:r w:rsidRPr="004C1493">
        <w:rPr>
          <w:spacing w:val="-6"/>
          <w:sz w:val="24"/>
          <w:szCs w:val="24"/>
        </w:rPr>
        <w:t>»</w:t>
      </w:r>
    </w:p>
    <w:p w14:paraId="41FF1BBE" w14:textId="77777777" w:rsidR="0074164C" w:rsidRPr="004C1493" w:rsidRDefault="0074164C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48F08873" w14:textId="5FEAD45E" w:rsidR="0074164C" w:rsidRDefault="00024AAF">
      <w:pPr>
        <w:pStyle w:val="31"/>
        <w:ind w:firstLine="709"/>
        <w:contextualSpacing/>
        <w:rPr>
          <w:sz w:val="24"/>
          <w:szCs w:val="24"/>
        </w:rPr>
      </w:pPr>
      <w:r w:rsidRPr="004C1493">
        <w:rPr>
          <w:b/>
          <w:bCs/>
          <w:sz w:val="24"/>
          <w:szCs w:val="24"/>
        </w:rPr>
        <w:t>Пункт 3.1.22.</w:t>
      </w:r>
      <w:r w:rsidRPr="004C1493">
        <w:rPr>
          <w:rFonts w:eastAsia="Arial Unicode MS"/>
          <w:b/>
          <w:bCs/>
          <w:kern w:val="1"/>
          <w:sz w:val="24"/>
          <w:szCs w:val="24"/>
        </w:rPr>
        <w:t> читать в следующей редакции:</w:t>
      </w:r>
      <w:r w:rsidRPr="004C1493">
        <w:rPr>
          <w:rFonts w:eastAsia="Arial Unicode MS"/>
          <w:kern w:val="1"/>
          <w:sz w:val="24"/>
          <w:szCs w:val="24"/>
        </w:rPr>
        <w:t xml:space="preserve"> «</w:t>
      </w:r>
      <w:r w:rsidRPr="004C1493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статьёй 139 ТК РФ, Положением об особенностях порядка исчисления средней заработной платы, утвержденном постановлением Правительства РФ от 24.04.2025г. № 540.»</w:t>
      </w:r>
    </w:p>
    <w:p w14:paraId="4EE20F09" w14:textId="77777777" w:rsidR="00787C28" w:rsidRPr="004C1493" w:rsidRDefault="00787C28">
      <w:pPr>
        <w:pStyle w:val="31"/>
        <w:ind w:firstLine="709"/>
        <w:contextualSpacing/>
        <w:rPr>
          <w:sz w:val="24"/>
          <w:szCs w:val="24"/>
        </w:rPr>
      </w:pPr>
    </w:p>
    <w:p w14:paraId="7238579A" w14:textId="77777777" w:rsidR="0074164C" w:rsidRPr="004C1493" w:rsidRDefault="0074164C" w:rsidP="00787C28">
      <w:pPr>
        <w:pStyle w:val="31"/>
        <w:contextualSpacing/>
        <w:rPr>
          <w:b/>
          <w:bCs/>
          <w:sz w:val="24"/>
          <w:szCs w:val="24"/>
        </w:rPr>
      </w:pPr>
    </w:p>
    <w:p w14:paraId="450BC480" w14:textId="77777777" w:rsidR="0074164C" w:rsidRPr="004C1493" w:rsidRDefault="00024AAF">
      <w:pPr>
        <w:pStyle w:val="31"/>
        <w:ind w:firstLine="709"/>
        <w:contextualSpacing/>
        <w:rPr>
          <w:sz w:val="24"/>
          <w:szCs w:val="24"/>
        </w:rPr>
      </w:pPr>
      <w:r w:rsidRPr="004C1493">
        <w:rPr>
          <w:b/>
          <w:bCs/>
          <w:sz w:val="24"/>
          <w:szCs w:val="24"/>
        </w:rPr>
        <w:t xml:space="preserve">Раздел </w:t>
      </w:r>
      <w:r w:rsidRPr="004C1493">
        <w:rPr>
          <w:b/>
          <w:bCs/>
          <w:caps/>
          <w:sz w:val="24"/>
          <w:szCs w:val="24"/>
          <w:lang w:val="en-US"/>
        </w:rPr>
        <w:t>V</w:t>
      </w:r>
      <w:r w:rsidRPr="004C1493">
        <w:rPr>
          <w:b/>
          <w:bCs/>
          <w:caps/>
          <w:sz w:val="24"/>
          <w:szCs w:val="24"/>
        </w:rPr>
        <w:t xml:space="preserve">. </w:t>
      </w:r>
      <w:r w:rsidRPr="004C1493">
        <w:rPr>
          <w:b/>
          <w:bCs/>
          <w:sz w:val="24"/>
          <w:szCs w:val="24"/>
        </w:rPr>
        <w:t>«Социальные гарантии и меры социальной поддержки»</w:t>
      </w:r>
    </w:p>
    <w:p w14:paraId="7293B3BB" w14:textId="77777777" w:rsidR="0074164C" w:rsidRPr="004C1493" w:rsidRDefault="00024AAF">
      <w:pPr>
        <w:pStyle w:val="31"/>
        <w:tabs>
          <w:tab w:val="left" w:pos="1620"/>
        </w:tabs>
        <w:ind w:firstLine="709"/>
        <w:rPr>
          <w:sz w:val="24"/>
          <w:szCs w:val="24"/>
        </w:rPr>
      </w:pPr>
      <w:r w:rsidRPr="004C1493">
        <w:rPr>
          <w:b/>
          <w:bCs/>
          <w:sz w:val="24"/>
          <w:szCs w:val="24"/>
        </w:rPr>
        <w:t>Пункт 5.3.4.</w:t>
      </w:r>
      <w:r w:rsidRPr="004C1493">
        <w:rPr>
          <w:rFonts w:eastAsia="Arial Unicode MS"/>
          <w:b/>
          <w:bCs/>
          <w:kern w:val="2"/>
          <w:sz w:val="24"/>
          <w:szCs w:val="24"/>
        </w:rPr>
        <w:t> читать в следующей редакции:</w:t>
      </w:r>
      <w:r w:rsidRPr="004C1493">
        <w:rPr>
          <w:rFonts w:eastAsia="Arial Unicode MS"/>
          <w:kern w:val="2"/>
          <w:sz w:val="24"/>
          <w:szCs w:val="24"/>
        </w:rPr>
        <w:t xml:space="preserve"> «</w:t>
      </w:r>
      <w:r w:rsidRPr="004C1493">
        <w:rPr>
          <w:sz w:val="24"/>
          <w:szCs w:val="24"/>
        </w:rPr>
        <w:t xml:space="preserve">Выплачивать один раз при увольнении по собственному желанию в связи с выходом на пенсию по старости, на досрочную страховую пенсию по старости руководителю образовательной организации, заместителям руководителя, педагогическим работникам,  иным работникам - базовый оклад за счет средств работодателя (из фонда экономии заработной платы).» </w:t>
      </w:r>
    </w:p>
    <w:p w14:paraId="4C27ABC1" w14:textId="77777777" w:rsidR="0074164C" w:rsidRPr="004C1493" w:rsidRDefault="0074164C">
      <w:pPr>
        <w:pStyle w:val="31"/>
        <w:ind w:firstLine="709"/>
        <w:contextualSpacing/>
        <w:rPr>
          <w:sz w:val="24"/>
          <w:szCs w:val="24"/>
        </w:rPr>
      </w:pPr>
    </w:p>
    <w:bookmarkEnd w:id="1"/>
    <w:p w14:paraId="7714B3C8" w14:textId="77777777" w:rsidR="0074164C" w:rsidRPr="004C1493" w:rsidRDefault="00024AAF">
      <w:pPr>
        <w:ind w:firstLine="709"/>
        <w:jc w:val="both"/>
        <w:rPr>
          <w:b/>
          <w:iCs/>
        </w:rPr>
      </w:pPr>
      <w:r w:rsidRPr="004C1493">
        <w:rPr>
          <w:b/>
          <w:iCs/>
        </w:rPr>
        <w:t xml:space="preserve">Раздел </w:t>
      </w:r>
      <w:r w:rsidRPr="004C1493">
        <w:rPr>
          <w:b/>
          <w:iCs/>
          <w:lang w:val="en-US"/>
        </w:rPr>
        <w:t>VI</w:t>
      </w:r>
      <w:r w:rsidRPr="004C1493">
        <w:rPr>
          <w:b/>
          <w:iCs/>
        </w:rPr>
        <w:t xml:space="preserve"> «Условия и охрана труда»:</w:t>
      </w:r>
    </w:p>
    <w:p w14:paraId="31901EF0" w14:textId="77777777" w:rsidR="0074164C" w:rsidRPr="004C1493" w:rsidRDefault="00024AAF">
      <w:pPr>
        <w:tabs>
          <w:tab w:val="left" w:pos="993"/>
        </w:tabs>
        <w:ind w:firstLine="709"/>
        <w:contextualSpacing/>
        <w:jc w:val="both"/>
      </w:pPr>
      <w:r w:rsidRPr="004C1493">
        <w:rPr>
          <w:b/>
          <w:bCs/>
        </w:rPr>
        <w:t xml:space="preserve">Дополнить пунктом следующего содержания: </w:t>
      </w:r>
      <w:r w:rsidRPr="004C1493">
        <w:t xml:space="preserve">«Предоставлять уполномоченному по охране труда Профсоюза не менее 8 часов в месяц свободных от работы для осуществления общественного контроля за состоянием охраны труда в организации с сохранением средней заработной платы.» </w:t>
      </w:r>
    </w:p>
    <w:p w14:paraId="4EB66614" w14:textId="77777777" w:rsidR="0074164C" w:rsidRPr="004C1493" w:rsidRDefault="0074164C">
      <w:pPr>
        <w:suppressAutoHyphens/>
        <w:autoSpaceDE w:val="0"/>
        <w:ind w:firstLine="645"/>
        <w:jc w:val="both"/>
        <w:rPr>
          <w:lang w:eastAsia="ar-SA"/>
        </w:rPr>
      </w:pPr>
    </w:p>
    <w:p w14:paraId="0811E7D6" w14:textId="77777777" w:rsidR="0074164C" w:rsidRPr="004C1493" w:rsidRDefault="00024AAF">
      <w:pPr>
        <w:suppressAutoHyphens/>
        <w:autoSpaceDE w:val="0"/>
        <w:ind w:firstLine="645"/>
        <w:jc w:val="both"/>
        <w:rPr>
          <w:b/>
          <w:bCs/>
          <w:lang w:eastAsia="ar-SA"/>
        </w:rPr>
      </w:pPr>
      <w:r w:rsidRPr="004C1493">
        <w:rPr>
          <w:b/>
          <w:bCs/>
          <w:lang w:eastAsia="ar-SA"/>
        </w:rPr>
        <w:t xml:space="preserve">Раздел </w:t>
      </w:r>
      <w:r w:rsidRPr="004C1493">
        <w:rPr>
          <w:b/>
          <w:bCs/>
          <w:lang w:val="en-US" w:eastAsia="ar-SA"/>
        </w:rPr>
        <w:t>XI</w:t>
      </w:r>
      <w:r w:rsidRPr="004C1493">
        <w:rPr>
          <w:b/>
          <w:bCs/>
          <w:lang w:eastAsia="ar-SA"/>
        </w:rPr>
        <w:t xml:space="preserve"> «Гарантии профсоюзной деятельности»:</w:t>
      </w:r>
    </w:p>
    <w:p w14:paraId="0A3A00E3" w14:textId="000BFE43" w:rsidR="0074164C" w:rsidRPr="004C1493" w:rsidRDefault="00024AAF" w:rsidP="00261701">
      <w:pPr>
        <w:pStyle w:val="Default"/>
        <w:ind w:firstLine="709"/>
        <w:contextualSpacing/>
        <w:jc w:val="both"/>
        <w:rPr>
          <w:iCs/>
          <w:color w:val="auto"/>
        </w:rPr>
      </w:pPr>
      <w:r w:rsidRPr="004C1493">
        <w:rPr>
          <w:b/>
          <w:bCs/>
          <w:color w:val="auto"/>
        </w:rPr>
        <w:t>Пункт 11.1.10. читать в следующей редак</w:t>
      </w:r>
      <w:r w:rsidR="00042628" w:rsidRPr="004C1493">
        <w:rPr>
          <w:b/>
          <w:bCs/>
          <w:color w:val="auto"/>
        </w:rPr>
        <w:t>ц</w:t>
      </w:r>
      <w:r w:rsidRPr="004C1493">
        <w:rPr>
          <w:b/>
          <w:bCs/>
          <w:color w:val="auto"/>
        </w:rPr>
        <w:t>ии:</w:t>
      </w:r>
      <w:r w:rsidRPr="004C1493">
        <w:rPr>
          <w:color w:val="auto"/>
        </w:rPr>
        <w:t xml:space="preserve"> «</w:t>
      </w:r>
      <w:r w:rsidRPr="004C1493">
        <w:rPr>
          <w:iCs/>
          <w:color w:val="auto"/>
        </w:rPr>
        <w:t xml:space="preserve">предоставляет ежегодно в каникулярное время дополнительно свободные от работы оплачиваемые дни: председателю первичной профсоюзной организации в количестве </w:t>
      </w:r>
      <w:r w:rsidR="00554618" w:rsidRPr="004C1493">
        <w:rPr>
          <w:iCs/>
          <w:color w:val="auto"/>
        </w:rPr>
        <w:t>10</w:t>
      </w:r>
      <w:r w:rsidRPr="004C1493">
        <w:rPr>
          <w:iCs/>
          <w:color w:val="auto"/>
        </w:rPr>
        <w:t xml:space="preserve"> календарных дней, уполномоченным по охране труда </w:t>
      </w:r>
      <w:r w:rsidRPr="004C1493">
        <w:rPr>
          <w:color w:val="auto"/>
        </w:rPr>
        <w:t>выборным органом первичной профсоюзной организации</w:t>
      </w:r>
      <w:r w:rsidRPr="004C1493">
        <w:rPr>
          <w:iCs/>
          <w:color w:val="auto"/>
        </w:rPr>
        <w:t xml:space="preserve"> </w:t>
      </w:r>
      <w:r w:rsidR="00DF62FD" w:rsidRPr="004C1493">
        <w:rPr>
          <w:iCs/>
          <w:color w:val="auto"/>
        </w:rPr>
        <w:t xml:space="preserve">– 3 </w:t>
      </w:r>
      <w:r w:rsidRPr="004C1493">
        <w:rPr>
          <w:iCs/>
          <w:color w:val="auto"/>
        </w:rPr>
        <w:t xml:space="preserve">календарных дня; членам контрольно-ревизионной комиссии первичной профсоюзной организации – </w:t>
      </w:r>
      <w:r w:rsidR="005A3E6A" w:rsidRPr="004C1493">
        <w:rPr>
          <w:iCs/>
          <w:color w:val="auto"/>
        </w:rPr>
        <w:t>3</w:t>
      </w:r>
      <w:r w:rsidRPr="004C1493">
        <w:rPr>
          <w:iCs/>
          <w:color w:val="auto"/>
        </w:rPr>
        <w:t xml:space="preserve"> календарных дня.»</w:t>
      </w:r>
    </w:p>
    <w:p w14:paraId="6AF9C2E9" w14:textId="77777777" w:rsidR="0074164C" w:rsidRPr="004C1493" w:rsidRDefault="0074164C">
      <w:pPr>
        <w:pStyle w:val="Default"/>
        <w:ind w:firstLine="709"/>
        <w:contextualSpacing/>
        <w:jc w:val="both"/>
        <w:rPr>
          <w:iCs/>
          <w:color w:val="auto"/>
        </w:rPr>
      </w:pPr>
    </w:p>
    <w:p w14:paraId="5ADD3AC9" w14:textId="0358C0BF" w:rsidR="0074164C" w:rsidRDefault="00024AAF">
      <w:pPr>
        <w:pStyle w:val="Default"/>
        <w:ind w:firstLine="709"/>
        <w:contextualSpacing/>
        <w:jc w:val="both"/>
        <w:rPr>
          <w:b/>
          <w:bCs/>
          <w:iCs/>
          <w:color w:val="auto"/>
        </w:rPr>
      </w:pPr>
      <w:r w:rsidRPr="004C1493">
        <w:rPr>
          <w:b/>
          <w:bCs/>
          <w:iCs/>
          <w:color w:val="auto"/>
        </w:rPr>
        <w:t xml:space="preserve"> Из приложения №2 «Правила внутреннего трудового распорядка» исключить пункт 8.20. </w:t>
      </w:r>
    </w:p>
    <w:p w14:paraId="7EE6FF74" w14:textId="4364F399" w:rsidR="00787C28" w:rsidRDefault="00787C28">
      <w:pPr>
        <w:pStyle w:val="Default"/>
        <w:ind w:firstLine="709"/>
        <w:contextualSpacing/>
        <w:jc w:val="both"/>
        <w:rPr>
          <w:b/>
          <w:bCs/>
          <w:iCs/>
          <w:color w:val="auto"/>
        </w:rPr>
      </w:pPr>
    </w:p>
    <w:p w14:paraId="5AC977EA" w14:textId="77777777" w:rsidR="00D7750E" w:rsidRPr="00787C28" w:rsidRDefault="00787C28" w:rsidP="00D7750E">
      <w:pPr>
        <w:pStyle w:val="aff6"/>
        <w:ind w:firstLine="960"/>
        <w:jc w:val="both"/>
      </w:pPr>
      <w:r>
        <w:rPr>
          <w:b/>
          <w:bCs/>
          <w:iCs/>
        </w:rPr>
        <w:t>В приложение №2</w:t>
      </w:r>
      <w:r w:rsidR="00D7750E">
        <w:rPr>
          <w:b/>
          <w:bCs/>
          <w:iCs/>
        </w:rPr>
        <w:t xml:space="preserve"> </w:t>
      </w:r>
      <w:r w:rsidR="00D7750E" w:rsidRPr="00787C28">
        <w:rPr>
          <w:b/>
          <w:bCs/>
        </w:rPr>
        <w:t xml:space="preserve">Раздел </w:t>
      </w:r>
      <w:r w:rsidR="00D7750E" w:rsidRPr="00787C28">
        <w:rPr>
          <w:b/>
          <w:bCs/>
          <w:lang w:val="en-US"/>
        </w:rPr>
        <w:t>III</w:t>
      </w:r>
      <w:r w:rsidR="00D7750E" w:rsidRPr="00787C28">
        <w:rPr>
          <w:b/>
          <w:bCs/>
        </w:rPr>
        <w:t xml:space="preserve"> «Режим деятельности учреждения, рабочее время и его использование» </w:t>
      </w:r>
      <w:r w:rsidR="00D7750E" w:rsidRPr="00787C28">
        <w:t>дополнить пунктом 3.21.1. следующего содержания:</w:t>
      </w:r>
    </w:p>
    <w:p w14:paraId="7E0A3F52" w14:textId="654BC2DF" w:rsidR="00D7750E" w:rsidRPr="00787C28" w:rsidRDefault="00D7750E" w:rsidP="00D7750E">
      <w:pPr>
        <w:ind w:firstLine="960"/>
        <w:jc w:val="both"/>
      </w:pPr>
      <w:r w:rsidRPr="00787C28"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лет.»</w:t>
      </w:r>
    </w:p>
    <w:p w14:paraId="12E208BB" w14:textId="6A2C1B88" w:rsidR="00787C28" w:rsidRPr="004C1493" w:rsidRDefault="00787C28">
      <w:pPr>
        <w:pStyle w:val="Default"/>
        <w:ind w:firstLine="709"/>
        <w:contextualSpacing/>
        <w:jc w:val="both"/>
        <w:rPr>
          <w:b/>
          <w:bCs/>
          <w:iCs/>
          <w:color w:val="auto"/>
        </w:rPr>
      </w:pPr>
    </w:p>
    <w:p w14:paraId="71CA4C06" w14:textId="77777777" w:rsidR="0074164C" w:rsidRPr="004C1493" w:rsidRDefault="0074164C">
      <w:pPr>
        <w:suppressAutoHyphens/>
        <w:autoSpaceDE w:val="0"/>
        <w:ind w:firstLine="645"/>
        <w:jc w:val="both"/>
        <w:rPr>
          <w:lang w:eastAsia="ar-SA"/>
        </w:rPr>
      </w:pPr>
    </w:p>
    <w:p w14:paraId="7CE3CBA5" w14:textId="10FCAC67" w:rsidR="0074164C" w:rsidRDefault="0074164C">
      <w:pPr>
        <w:suppressAutoHyphens/>
        <w:autoSpaceDE w:val="0"/>
        <w:ind w:firstLine="645"/>
        <w:jc w:val="both"/>
        <w:rPr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667"/>
      </w:tblGrid>
      <w:tr w:rsidR="0013609F" w:rsidRPr="004C1493" w14:paraId="4E107E1E" w14:textId="77777777" w:rsidTr="00384C51">
        <w:trPr>
          <w:trHeight w:val="1525"/>
        </w:trPr>
        <w:tc>
          <w:tcPr>
            <w:tcW w:w="466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67"/>
              <w:gridCol w:w="4667"/>
            </w:tblGrid>
            <w:tr w:rsidR="0013609F" w:rsidRPr="004C1493" w14:paraId="2516AF91" w14:textId="77777777" w:rsidTr="00384C51">
              <w:trPr>
                <w:trHeight w:val="1525"/>
              </w:trPr>
              <w:tc>
                <w:tcPr>
                  <w:tcW w:w="4667" w:type="dxa"/>
                </w:tcPr>
                <w:p w14:paraId="56D45148" w14:textId="77777777" w:rsidR="0013609F" w:rsidRPr="004C1493" w:rsidRDefault="0013609F" w:rsidP="00384C51">
                  <w:pPr>
                    <w:pStyle w:val="Default"/>
                    <w:contextualSpacing/>
                    <w:rPr>
                      <w:color w:val="auto"/>
                    </w:rPr>
                  </w:pPr>
                  <w:r w:rsidRPr="004C1493">
                    <w:rPr>
                      <w:b/>
                      <w:bCs/>
                      <w:color w:val="auto"/>
                    </w:rPr>
                    <w:lastRenderedPageBreak/>
                    <w:t xml:space="preserve">От работодателя: </w:t>
                  </w:r>
                </w:p>
                <w:p w14:paraId="2A3F1737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Руководитель образовательной организации </w:t>
                  </w:r>
                </w:p>
                <w:p w14:paraId="516A6D93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>Кислякова И.Е. ________________________</w:t>
                  </w:r>
                </w:p>
                <w:p w14:paraId="7AFA7D03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(подпись) (Ф.И.О.) </w:t>
                  </w:r>
                </w:p>
                <w:p w14:paraId="769AC968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М.П. </w:t>
                  </w:r>
                </w:p>
                <w:p w14:paraId="2B2D9B96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proofErr w:type="gramStart"/>
                  <w:r w:rsidRPr="004C1493">
                    <w:rPr>
                      <w:color w:val="auto"/>
                    </w:rPr>
                    <w:t>« 23</w:t>
                  </w:r>
                  <w:proofErr w:type="gramEnd"/>
                  <w:r w:rsidRPr="004C1493">
                    <w:rPr>
                      <w:color w:val="auto"/>
                    </w:rPr>
                    <w:t xml:space="preserve"> » января 2026 г. </w:t>
                  </w:r>
                </w:p>
              </w:tc>
              <w:tc>
                <w:tcPr>
                  <w:tcW w:w="4667" w:type="dxa"/>
                </w:tcPr>
                <w:p w14:paraId="0FB68643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b/>
                      <w:bCs/>
                      <w:color w:val="auto"/>
                    </w:rPr>
                    <w:t xml:space="preserve">От работников: </w:t>
                  </w:r>
                </w:p>
                <w:p w14:paraId="684977BA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Председатель первичной     профсоюзной организации </w:t>
                  </w:r>
                </w:p>
                <w:p w14:paraId="65830E08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Пашина С.А. _______________________ </w:t>
                  </w:r>
                </w:p>
                <w:p w14:paraId="6FBE4596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(подпись) (Ф.И.О.) </w:t>
                  </w:r>
                </w:p>
                <w:p w14:paraId="71806EEB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r w:rsidRPr="004C1493">
                    <w:rPr>
                      <w:color w:val="auto"/>
                    </w:rPr>
                    <w:t xml:space="preserve">М.П. </w:t>
                  </w:r>
                </w:p>
                <w:p w14:paraId="672C2F12" w14:textId="77777777" w:rsidR="0013609F" w:rsidRPr="004C1493" w:rsidRDefault="0013609F" w:rsidP="00384C51">
                  <w:pPr>
                    <w:pStyle w:val="Default"/>
                    <w:ind w:firstLine="709"/>
                    <w:contextualSpacing/>
                    <w:rPr>
                      <w:color w:val="auto"/>
                    </w:rPr>
                  </w:pPr>
                  <w:proofErr w:type="gramStart"/>
                  <w:r w:rsidRPr="004C1493">
                    <w:rPr>
                      <w:color w:val="auto"/>
                    </w:rPr>
                    <w:t>« _</w:t>
                  </w:r>
                  <w:proofErr w:type="gramEnd"/>
                  <w:r w:rsidRPr="004C1493">
                    <w:rPr>
                      <w:color w:val="auto"/>
                    </w:rPr>
                    <w:t>_ » _________________ 202</w:t>
                  </w:r>
                  <w:r w:rsidRPr="004C1493">
                    <w:rPr>
                      <w:color w:val="auto"/>
                      <w:lang w:val="en-US"/>
                    </w:rPr>
                    <w:t>5</w:t>
                  </w:r>
                  <w:r w:rsidRPr="004C1493">
                    <w:rPr>
                      <w:color w:val="auto"/>
                    </w:rPr>
                    <w:t xml:space="preserve">_ г. </w:t>
                  </w:r>
                </w:p>
              </w:tc>
            </w:tr>
          </w:tbl>
          <w:p w14:paraId="725A01F9" w14:textId="77777777" w:rsidR="0013609F" w:rsidRPr="004C1493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</w:p>
        </w:tc>
        <w:tc>
          <w:tcPr>
            <w:tcW w:w="4667" w:type="dxa"/>
          </w:tcPr>
          <w:p w14:paraId="020AA56C" w14:textId="77777777" w:rsidR="0013609F" w:rsidRPr="00226B8E" w:rsidRDefault="0013609F" w:rsidP="00384C51">
            <w:pPr>
              <w:pStyle w:val="Default"/>
              <w:ind w:firstLine="709"/>
              <w:contextualSpacing/>
              <w:rPr>
                <w:b/>
                <w:bCs/>
                <w:color w:val="auto"/>
              </w:rPr>
            </w:pPr>
            <w:r w:rsidRPr="00226B8E">
              <w:rPr>
                <w:b/>
                <w:bCs/>
                <w:color w:val="auto"/>
              </w:rPr>
              <w:t xml:space="preserve"> От работников: </w:t>
            </w:r>
          </w:p>
          <w:p w14:paraId="6D78CC5D" w14:textId="77777777" w:rsidR="0013609F" w:rsidRPr="00226B8E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26B8E">
              <w:rPr>
                <w:color w:val="auto"/>
              </w:rPr>
              <w:t xml:space="preserve">Председатель первичной     профсоюзной организации </w:t>
            </w:r>
          </w:p>
          <w:p w14:paraId="4E450B77" w14:textId="77777777" w:rsidR="0013609F" w:rsidRPr="00226B8E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26B8E">
              <w:rPr>
                <w:color w:val="auto"/>
              </w:rPr>
              <w:t xml:space="preserve">Пашина С.А. _______________________ </w:t>
            </w:r>
          </w:p>
          <w:p w14:paraId="49D5B291" w14:textId="77777777" w:rsidR="0013609F" w:rsidRPr="00226B8E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26B8E">
              <w:rPr>
                <w:color w:val="auto"/>
              </w:rPr>
              <w:t xml:space="preserve">(подпись) (Ф.И.О.) </w:t>
            </w:r>
          </w:p>
          <w:p w14:paraId="26303274" w14:textId="77777777" w:rsidR="0013609F" w:rsidRPr="00226B8E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226B8E">
              <w:rPr>
                <w:color w:val="auto"/>
              </w:rPr>
              <w:t xml:space="preserve">М.П. </w:t>
            </w:r>
          </w:p>
          <w:p w14:paraId="220C5473" w14:textId="77777777" w:rsidR="0013609F" w:rsidRPr="004C1493" w:rsidRDefault="0013609F" w:rsidP="00384C51">
            <w:pPr>
              <w:pStyle w:val="Default"/>
              <w:ind w:firstLine="709"/>
              <w:contextualSpacing/>
              <w:rPr>
                <w:color w:val="auto"/>
              </w:rPr>
            </w:pPr>
            <w:proofErr w:type="gramStart"/>
            <w:r w:rsidRPr="00226B8E">
              <w:rPr>
                <w:color w:val="auto"/>
              </w:rPr>
              <w:t>« 23</w:t>
            </w:r>
            <w:proofErr w:type="gramEnd"/>
            <w:r w:rsidRPr="00226B8E">
              <w:rPr>
                <w:color w:val="auto"/>
              </w:rPr>
              <w:t xml:space="preserve"> » января 2026г.</w:t>
            </w:r>
          </w:p>
        </w:tc>
      </w:tr>
    </w:tbl>
    <w:p w14:paraId="69C32388" w14:textId="77777777" w:rsidR="0013609F" w:rsidRDefault="0013609F" w:rsidP="0013609F">
      <w:pPr>
        <w:pStyle w:val="31"/>
        <w:ind w:firstLine="709"/>
        <w:contextualSpacing/>
      </w:pPr>
      <w:r w:rsidRPr="004C1493">
        <w:t xml:space="preserve"> </w:t>
      </w:r>
    </w:p>
    <w:p w14:paraId="7E37020D" w14:textId="77777777" w:rsidR="0013609F" w:rsidRDefault="0013609F" w:rsidP="0013609F">
      <w:pPr>
        <w:pStyle w:val="31"/>
        <w:ind w:firstLine="709"/>
        <w:contextualSpacing/>
      </w:pPr>
    </w:p>
    <w:p w14:paraId="1F56B146" w14:textId="77777777" w:rsidR="0013609F" w:rsidRPr="00D7750E" w:rsidRDefault="0013609F" w:rsidP="0013609F">
      <w:pPr>
        <w:ind w:firstLine="993"/>
        <w:contextualSpacing/>
        <w:jc w:val="both"/>
      </w:pPr>
    </w:p>
    <w:p w14:paraId="5BDB8A58" w14:textId="77777777" w:rsidR="0013609F" w:rsidRDefault="0013609F" w:rsidP="0013609F">
      <w:pPr>
        <w:ind w:firstLine="993"/>
      </w:pPr>
      <w:r w:rsidRPr="007F0DDE">
        <w:t>Настоящ</w:t>
      </w:r>
      <w:r>
        <w:t>ее соглашение</w:t>
      </w:r>
      <w:r w:rsidRPr="007F0DDE">
        <w:t xml:space="preserve"> принят</w:t>
      </w:r>
      <w:r>
        <w:t>о</w:t>
      </w:r>
      <w:r w:rsidRPr="007F0DDE">
        <w:t xml:space="preserve"> на собрании трудового коллектива.</w:t>
      </w:r>
    </w:p>
    <w:p w14:paraId="1057297D" w14:textId="77777777" w:rsidR="0013609F" w:rsidRPr="007F0DDE" w:rsidRDefault="0013609F" w:rsidP="0013609F">
      <w:pPr>
        <w:ind w:firstLine="993"/>
      </w:pPr>
    </w:p>
    <w:p w14:paraId="7ADF59E0" w14:textId="77777777" w:rsidR="0013609F" w:rsidRPr="007F0DDE" w:rsidRDefault="0013609F" w:rsidP="0013609F">
      <w:pPr>
        <w:ind w:firstLine="993"/>
      </w:pPr>
      <w:r w:rsidRPr="007F0DDE">
        <w:t>Протокол №</w:t>
      </w:r>
      <w:r>
        <w:t xml:space="preserve"> 36</w:t>
      </w:r>
      <w:r w:rsidRPr="007F0DDE">
        <w:t xml:space="preserve"> от </w:t>
      </w:r>
      <w:r>
        <w:t>23 января 2026 г.</w:t>
      </w:r>
    </w:p>
    <w:p w14:paraId="486E9707" w14:textId="55A4B671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AF7F128" w14:textId="04EB58C9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3B9D4E9" w14:textId="1B29C9D6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D30CC64" w14:textId="441DF444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4C30A9AC" w14:textId="01EA0494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9BE541F" w14:textId="65ADDF23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A562330" w14:textId="3590BF0E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CFE5507" w14:textId="1410B853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607C0644" w14:textId="11094ECD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D20B7C2" w14:textId="5B366A89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1A1FA89" w14:textId="4E1541C5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08900E7" w14:textId="42F46BB2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35D453F9" w14:textId="2DA635CC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C6AB1BE" w14:textId="0431AFAD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12D37AC" w14:textId="3EBD8153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7171DB5" w14:textId="1CDB4B73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3EA3214" w14:textId="6A8FDEB0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C5EF356" w14:textId="51A9E536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DCB2094" w14:textId="74ADD768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4C2DA48C" w14:textId="0E0E5AC4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7BCC4C1" w14:textId="7FD4F8C0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857D962" w14:textId="4D3B535A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7F979DC" w14:textId="38C4E8C7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522FDDF" w14:textId="5A723D36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6BA31B5A" w14:textId="6B5D4A9F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504AA92" w14:textId="4F10AA22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4D5BC75F" w14:textId="54FC6C5D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2D6185A" w14:textId="1A713C78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529802B" w14:textId="2426AA6B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7A649892" w14:textId="003E00BE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65AF3B7C" w14:textId="0E89E250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ABBC5E4" w14:textId="70A3A9D2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51B6D001" w14:textId="6D5693CC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2D70E65B" w14:textId="5F42049A" w:rsidR="0013609F" w:rsidRDefault="0013609F">
      <w:pPr>
        <w:suppressAutoHyphens/>
        <w:autoSpaceDE w:val="0"/>
        <w:ind w:firstLine="645"/>
        <w:jc w:val="both"/>
        <w:rPr>
          <w:lang w:eastAsia="ar-SA"/>
        </w:rPr>
      </w:pPr>
    </w:p>
    <w:p w14:paraId="06A3B923" w14:textId="77777777" w:rsidR="00D7750E" w:rsidRPr="004C1493" w:rsidRDefault="00D7750E" w:rsidP="0013609F">
      <w:pPr>
        <w:pStyle w:val="31"/>
        <w:contextualSpacing/>
      </w:pPr>
      <w:bookmarkStart w:id="2" w:name="_GoBack"/>
      <w:bookmarkEnd w:id="2"/>
    </w:p>
    <w:sectPr w:rsidR="00D7750E" w:rsidRPr="004C1493">
      <w:footerReference w:type="default" r:id="rId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0609E" w14:textId="77777777" w:rsidR="00575D64" w:rsidRDefault="00575D64">
      <w:r>
        <w:separator/>
      </w:r>
    </w:p>
  </w:endnote>
  <w:endnote w:type="continuationSeparator" w:id="0">
    <w:p w14:paraId="4658949E" w14:textId="77777777" w:rsidR="00575D64" w:rsidRDefault="0057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D5CF" w14:textId="77777777" w:rsidR="00226B8E" w:rsidRDefault="00226B8E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FBC4A" w14:textId="77777777" w:rsidR="00575D64" w:rsidRDefault="00575D64">
      <w:r>
        <w:separator/>
      </w:r>
    </w:p>
  </w:footnote>
  <w:footnote w:type="continuationSeparator" w:id="0">
    <w:p w14:paraId="792975DB" w14:textId="77777777" w:rsidR="00575D64" w:rsidRDefault="00575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4AAF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2628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609F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26B8E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701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8EC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20A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3F7C2D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1493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4618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5D64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3E6A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164C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C28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721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0DDE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0ABC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E7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2C1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4C60"/>
    <w:rsid w:val="00AC6947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2D84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77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1E03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7EB6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50E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62FD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0DC"/>
    <w:rsid w:val="00F56389"/>
    <w:rsid w:val="00F56564"/>
    <w:rsid w:val="00F56922"/>
    <w:rsid w:val="00F56ABE"/>
    <w:rsid w:val="00F56CCA"/>
    <w:rsid w:val="00F57912"/>
    <w:rsid w:val="00F57EBF"/>
    <w:rsid w:val="00F601D2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15873C3"/>
    <w:rsid w:val="055650D6"/>
    <w:rsid w:val="06466AB5"/>
    <w:rsid w:val="0CF35170"/>
    <w:rsid w:val="17E97BF1"/>
    <w:rsid w:val="1AC00863"/>
    <w:rsid w:val="1B057627"/>
    <w:rsid w:val="1DA70D1F"/>
    <w:rsid w:val="1DBE3BBC"/>
    <w:rsid w:val="2B1C69C8"/>
    <w:rsid w:val="34012205"/>
    <w:rsid w:val="4EA43CBB"/>
    <w:rsid w:val="4EF43B99"/>
    <w:rsid w:val="675C5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46BF6"/>
  <w15:docId w15:val="{EF7E7DBB-C338-444B-BC1F-DCAF3DDC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semiHidden="1" w:unhideWhenUsed="1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98AB0-3351-4BD0-9F3C-54A4104F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Гусельки 13</cp:lastModifiedBy>
  <cp:revision>27</cp:revision>
  <cp:lastPrinted>2026-01-28T04:37:00Z</cp:lastPrinted>
  <dcterms:created xsi:type="dcterms:W3CDTF">2025-03-14T12:26:00Z</dcterms:created>
  <dcterms:modified xsi:type="dcterms:W3CDTF">2026-01-28T04:38:00Z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5E3C3DEBC9874F79A42C71FC45C8D8F8_12</vt:lpwstr>
  </property>
</Properties>
</file>